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7C8" w:rsidRDefault="006147C8" w:rsidP="006147C8">
      <w:pPr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t>高等学校科学研究优秀成果奖（科学技术）</w:t>
      </w:r>
    </w:p>
    <w:p w:rsidR="006147C8" w:rsidRDefault="006147C8" w:rsidP="006147C8">
      <w:pPr>
        <w:pStyle w:val="1"/>
        <w:rPr>
          <w:sz w:val="44"/>
        </w:rPr>
      </w:pPr>
      <w:bookmarkStart w:id="0" w:name="_Toc40166789"/>
      <w:r>
        <w:rPr>
          <w:rFonts w:hint="eastAsia"/>
          <w:sz w:val="44"/>
        </w:rPr>
        <w:t>提名材料形式审查常见不合格情况</w:t>
      </w:r>
      <w:bookmarkEnd w:id="0"/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eastAsia="仿宋_GB2312"/>
        </w:rPr>
      </w:pPr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一、论文、专利等相关技术内容重复使用；（最常见）</w:t>
      </w:r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二、自然奖论文发表不满两年；（最常见）</w:t>
      </w:r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三、发明奖、进步奖整体技术应用时间不满两年；（最常见）</w:t>
      </w:r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四、完成人同一年度被两个以上高等学校科学研究优秀成果奖（科学技术）项目提名；（最常见）</w:t>
      </w:r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五、通用项目提名书中出现涉密材料；（严禁）</w:t>
      </w:r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六、自然奖完成人不是代表性论文专著的作者；</w:t>
      </w:r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七、发明奖前三完成人不是发明专利的发明人；</w:t>
      </w:r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八、必备附件未提交或不完整；</w:t>
      </w:r>
    </w:p>
    <w:p w:rsidR="006147C8" w:rsidRDefault="006147C8" w:rsidP="006147C8">
      <w:pPr>
        <w:pStyle w:val="a7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eastAsia="仿宋_GB2312"/>
          <w:sz w:val="30"/>
          <w:szCs w:val="30"/>
        </w:rPr>
      </w:pPr>
      <w:r>
        <w:rPr>
          <w:rFonts w:ascii="Times New Roman" w:hAnsi="Times New Roman" w:hint="eastAsia"/>
          <w:color w:val="000000" w:themeColor="text1"/>
        </w:rPr>
        <w:t>九、其他不符合《</w:t>
      </w:r>
      <w:r>
        <w:rPr>
          <w:rFonts w:ascii="Times New Roman" w:hAnsi="Times New Roman" w:hint="eastAsia"/>
          <w:bCs/>
          <w:color w:val="000000" w:themeColor="text1"/>
          <w:shd w:val="clear" w:color="auto" w:fill="FFFFFF"/>
        </w:rPr>
        <w:t>高等学校科学研究优秀成果奖（科学技术）奖励办法</w:t>
      </w:r>
      <w:r>
        <w:rPr>
          <w:rFonts w:ascii="Times New Roman" w:hAnsi="Times New Roman" w:hint="eastAsia"/>
          <w:color w:val="000000" w:themeColor="text1"/>
        </w:rPr>
        <w:t>》等法规文件以及当年度提名工作通知要求的情况。</w:t>
      </w:r>
    </w:p>
    <w:p w:rsidR="000260AA" w:rsidRPr="006147C8" w:rsidRDefault="000260AA">
      <w:bookmarkStart w:id="1" w:name="_GoBack"/>
      <w:bookmarkEnd w:id="1"/>
    </w:p>
    <w:sectPr w:rsidR="000260AA" w:rsidRPr="006147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7C8" w:rsidRDefault="006147C8" w:rsidP="006147C8">
      <w:r>
        <w:separator/>
      </w:r>
    </w:p>
  </w:endnote>
  <w:endnote w:type="continuationSeparator" w:id="0">
    <w:p w:rsidR="006147C8" w:rsidRDefault="006147C8" w:rsidP="00614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Malgun Gothic Semilight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7C8" w:rsidRDefault="006147C8" w:rsidP="006147C8">
      <w:r>
        <w:separator/>
      </w:r>
    </w:p>
  </w:footnote>
  <w:footnote w:type="continuationSeparator" w:id="0">
    <w:p w:rsidR="006147C8" w:rsidRDefault="006147C8" w:rsidP="006147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DDC"/>
    <w:rsid w:val="000260AA"/>
    <w:rsid w:val="006147C8"/>
    <w:rsid w:val="00C436C5"/>
    <w:rsid w:val="00DB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554385C-6535-4D1C-A0AF-2A691950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7C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6147C8"/>
    <w:pPr>
      <w:keepNext/>
      <w:keepLines/>
      <w:spacing w:line="560" w:lineRule="exact"/>
      <w:jc w:val="center"/>
      <w:outlineLvl w:val="0"/>
    </w:pPr>
    <w:rPr>
      <w:rFonts w:eastAsia="方正小标宋简体"/>
      <w:bCs/>
      <w:kern w:val="44"/>
      <w:sz w:val="4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47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47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47C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47C8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6147C8"/>
    <w:rPr>
      <w:rFonts w:ascii="Times New Roman" w:eastAsia="方正小标宋简体" w:hAnsi="Times New Roman" w:cs="Times New Roman"/>
      <w:bCs/>
      <w:kern w:val="44"/>
      <w:sz w:val="48"/>
      <w:szCs w:val="44"/>
    </w:rPr>
  </w:style>
  <w:style w:type="paragraph" w:styleId="a7">
    <w:name w:val="Normal (Web)"/>
    <w:basedOn w:val="a"/>
    <w:uiPriority w:val="99"/>
    <w:unhideWhenUsed/>
    <w:qFormat/>
    <w:rsid w:val="006147C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901</dc:creator>
  <cp:keywords/>
  <dc:description/>
  <cp:lastModifiedBy>901</cp:lastModifiedBy>
  <cp:revision>2</cp:revision>
  <dcterms:created xsi:type="dcterms:W3CDTF">2022-04-08T07:42:00Z</dcterms:created>
  <dcterms:modified xsi:type="dcterms:W3CDTF">2022-04-08T07:43:00Z</dcterms:modified>
</cp:coreProperties>
</file>