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AA" w:rsidRDefault="002D4707">
      <w:pPr>
        <w:rPr>
          <w:rFonts w:ascii="????" w:hAnsi="????"/>
          <w:b/>
          <w:bCs/>
          <w:color w:val="FF0000"/>
          <w:sz w:val="30"/>
          <w:szCs w:val="30"/>
          <w:shd w:val="clear" w:color="auto" w:fill="FFFFFF"/>
        </w:rPr>
      </w:pPr>
      <w:r>
        <w:rPr>
          <w:rFonts w:ascii="????" w:hAnsi="????"/>
          <w:b/>
          <w:bCs/>
          <w:color w:val="FF0000"/>
          <w:sz w:val="30"/>
          <w:szCs w:val="30"/>
          <w:shd w:val="clear" w:color="auto" w:fill="FFFFFF"/>
        </w:rPr>
        <w:t>中国高校产学研创新基金－九强临床检验专项申请指南</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根据《关于申报2023年中国高校产学研创新基金的通知》(教科发中心函〔2023〕3号)的相关要求，教育部高等学校科学研究发展中心与北京九强生物技术股份有限公司联合设立“九强临床检验专项”。现将有关事项通知如下：</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一、课题说明</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1.“中国高校产学研创新基金—九强临床检验专项”旨在全国范围内遴选合作高校，用以支持高校在体液和组织学检测领域的创新研究。</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2.根据确定的研究内容，“九强临床检验专项”为每个立项课题提供总经费为10万元至60万元的支持（包含课题经费和科研软硬件平台，课题经费不低于总经费的50%）。课题申请人无需向资助单位额外购买配套设备或软件。</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3.课题的选题方向和申请条件需符合《九强临床检验专项专项申请指南说明》（附件1）的要求。</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4.课题的计划执行时间为2023年9月1日～2024年8月31日。</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5.资助课题获得的知识产权由资助方和课题承担单位共同所有。</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二、课题申请</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1.请各课题申请人按要求填写《九强临床检验专项申请书》（附件2），并将签字盖章后的PDF扫描文件上传至：http://cxjj.cutech.edu.cn。</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lastRenderedPageBreak/>
        <w:t xml:space="preserve">　　2.书面材料一份，邮寄至：北京市海淀区中关村大街35号802室，教育部高等学校科学研究发展中心 产学研合作研究发展处 周宇光收。</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3.申请截止时间为2023年7月9日。</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三、联系人及联系方式</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教育部高等学校科学研究发展中心</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基金申报：周宇光 电话：010-82502751，13466700667</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北京九强生物技术股份有限公司</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技术支持：陈秋明　电话：13810417626</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杨小燕　电话：18511075227</w:t>
      </w:r>
    </w:p>
    <w:p w:rsidR="002D4707" w:rsidRDefault="002D4707" w:rsidP="002D4707">
      <w:pPr>
        <w:pStyle w:val="a7"/>
        <w:shd w:val="clear" w:color="auto" w:fill="FFFFFF"/>
        <w:spacing w:line="480" w:lineRule="auto"/>
        <w:rPr>
          <w:rFonts w:ascii="????" w:hAnsi="????"/>
          <w:color w:val="000000"/>
          <w:sz w:val="21"/>
          <w:szCs w:val="21"/>
        </w:rPr>
      </w:pPr>
      <w:r>
        <w:rPr>
          <w:rFonts w:hint="eastAsia"/>
          <w:color w:val="000000"/>
        </w:rPr>
        <w:t xml:space="preserve">　　</w:t>
      </w:r>
      <w:r>
        <w:rPr>
          <w:rStyle w:val="a8"/>
          <w:rFonts w:hint="eastAsia"/>
          <w:color w:val="0000FF"/>
        </w:rPr>
        <w:t>附件：</w:t>
      </w:r>
    </w:p>
    <w:p w:rsidR="002D4707" w:rsidRDefault="002D4707" w:rsidP="002D4707">
      <w:pPr>
        <w:pStyle w:val="a7"/>
        <w:shd w:val="clear" w:color="auto" w:fill="FFFFFF"/>
        <w:spacing w:line="480" w:lineRule="auto"/>
        <w:rPr>
          <w:rFonts w:ascii="????" w:hAnsi="????"/>
          <w:color w:val="000000"/>
          <w:sz w:val="21"/>
          <w:szCs w:val="21"/>
        </w:rPr>
      </w:pPr>
      <w:r>
        <w:rPr>
          <w:rStyle w:val="a8"/>
          <w:rFonts w:hint="eastAsia"/>
          <w:color w:val="0000FF"/>
        </w:rPr>
        <w:t xml:space="preserve">　　</w:t>
      </w:r>
      <w:hyperlink r:id="rId6" w:tgtFrame="CMSFILEINCONTENT" w:history="1">
        <w:r>
          <w:rPr>
            <w:rStyle w:val="a8"/>
            <w:rFonts w:hint="eastAsia"/>
            <w:color w:val="0000FF"/>
          </w:rPr>
          <w:t>1.九强临床检验专项申请指南</w:t>
        </w:r>
      </w:hyperlink>
    </w:p>
    <w:p w:rsidR="002D4707" w:rsidRDefault="002D4707" w:rsidP="002D4707">
      <w:pPr>
        <w:pStyle w:val="a7"/>
        <w:shd w:val="clear" w:color="auto" w:fill="FFFFFF"/>
        <w:spacing w:line="480" w:lineRule="auto"/>
        <w:rPr>
          <w:rFonts w:ascii="????" w:hAnsi="????"/>
          <w:color w:val="000000"/>
          <w:sz w:val="21"/>
          <w:szCs w:val="21"/>
        </w:rPr>
      </w:pPr>
      <w:r>
        <w:rPr>
          <w:rStyle w:val="a8"/>
          <w:rFonts w:hint="eastAsia"/>
          <w:color w:val="0000FF"/>
        </w:rPr>
        <w:t xml:space="preserve">　　</w:t>
      </w:r>
      <w:hyperlink r:id="rId7" w:tgtFrame="CMSFILEINCONTENT" w:history="1">
        <w:r>
          <w:rPr>
            <w:rStyle w:val="a8"/>
            <w:rFonts w:hint="eastAsia"/>
            <w:color w:val="0000FF"/>
          </w:rPr>
          <w:t>2.九强临床检验专项申请书</w:t>
        </w:r>
      </w:hyperlink>
    </w:p>
    <w:p w:rsidR="002D4707" w:rsidRDefault="002D4707" w:rsidP="002D4707">
      <w:pPr>
        <w:pStyle w:val="a7"/>
        <w:shd w:val="clear" w:color="auto" w:fill="FFFFFF"/>
        <w:spacing w:line="480" w:lineRule="auto"/>
        <w:jc w:val="right"/>
        <w:rPr>
          <w:rFonts w:ascii="????" w:hAnsi="????"/>
          <w:color w:val="000000"/>
          <w:sz w:val="21"/>
          <w:szCs w:val="21"/>
        </w:rPr>
      </w:pPr>
      <w:r>
        <w:rPr>
          <w:rFonts w:hint="eastAsia"/>
          <w:color w:val="000000"/>
        </w:rPr>
        <w:t xml:space="preserve">　　教育部高等学校科学研究发展中心</w:t>
      </w:r>
    </w:p>
    <w:p w:rsidR="002D4707" w:rsidRPr="002D4707" w:rsidRDefault="002D4707">
      <w:pPr>
        <w:rPr>
          <w:rFonts w:hint="eastAsia"/>
        </w:rPr>
      </w:pPr>
      <w:bookmarkStart w:id="0" w:name="_GoBack"/>
      <w:bookmarkEnd w:id="0"/>
    </w:p>
    <w:sectPr w:rsidR="002D4707" w:rsidRPr="002D47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07" w:rsidRDefault="002D4707" w:rsidP="002D4707">
      <w:r>
        <w:separator/>
      </w:r>
    </w:p>
  </w:endnote>
  <w:endnote w:type="continuationSeparator" w:id="0">
    <w:p w:rsidR="002D4707" w:rsidRDefault="002D4707" w:rsidP="002D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07" w:rsidRDefault="002D4707" w:rsidP="002D4707">
      <w:r>
        <w:separator/>
      </w:r>
    </w:p>
  </w:footnote>
  <w:footnote w:type="continuationSeparator" w:id="0">
    <w:p w:rsidR="002D4707" w:rsidRDefault="002D4707" w:rsidP="002D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11"/>
    <w:rsid w:val="000260AA"/>
    <w:rsid w:val="002D4707"/>
    <w:rsid w:val="007D0B11"/>
    <w:rsid w:val="00C4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30C7"/>
  <w15:chartTrackingRefBased/>
  <w15:docId w15:val="{B5737978-6D5E-4037-B6C7-1AD84C12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7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4707"/>
    <w:rPr>
      <w:sz w:val="18"/>
      <w:szCs w:val="18"/>
    </w:rPr>
  </w:style>
  <w:style w:type="paragraph" w:styleId="a5">
    <w:name w:val="footer"/>
    <w:basedOn w:val="a"/>
    <w:link w:val="a6"/>
    <w:uiPriority w:val="99"/>
    <w:unhideWhenUsed/>
    <w:rsid w:val="002D4707"/>
    <w:pPr>
      <w:tabs>
        <w:tab w:val="center" w:pos="4153"/>
        <w:tab w:val="right" w:pos="8306"/>
      </w:tabs>
      <w:snapToGrid w:val="0"/>
      <w:jc w:val="left"/>
    </w:pPr>
    <w:rPr>
      <w:sz w:val="18"/>
      <w:szCs w:val="18"/>
    </w:rPr>
  </w:style>
  <w:style w:type="character" w:customStyle="1" w:styleId="a6">
    <w:name w:val="页脚 字符"/>
    <w:basedOn w:val="a0"/>
    <w:link w:val="a5"/>
    <w:uiPriority w:val="99"/>
    <w:rsid w:val="002D4707"/>
    <w:rPr>
      <w:sz w:val="18"/>
      <w:szCs w:val="18"/>
    </w:rPr>
  </w:style>
  <w:style w:type="paragraph" w:styleId="a7">
    <w:name w:val="Normal (Web)"/>
    <w:basedOn w:val="a"/>
    <w:uiPriority w:val="99"/>
    <w:semiHidden/>
    <w:unhideWhenUsed/>
    <w:rsid w:val="002D470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D4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tech.edu.cn/cn/rootfiles/2023/04/12/1663419247440965-166341924744368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23/04/12/1663419247440965-1663419247442163.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901</dc:creator>
  <cp:keywords/>
  <dc:description/>
  <cp:lastModifiedBy>901</cp:lastModifiedBy>
  <cp:revision>2</cp:revision>
  <dcterms:created xsi:type="dcterms:W3CDTF">2023-04-21T08:18:00Z</dcterms:created>
  <dcterms:modified xsi:type="dcterms:W3CDTF">2023-04-21T08:19:00Z</dcterms:modified>
</cp:coreProperties>
</file>